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C01CC" w14:textId="0127663C" w:rsidR="000419EE" w:rsidRPr="000419EE" w:rsidRDefault="00703B4D" w:rsidP="000419EE">
      <w:pPr>
        <w:ind w:left="3740" w:right="3700"/>
        <w:rPr>
          <w:rFonts w:ascii="Trebuchet MS" w:hAnsi="Trebuchet MS"/>
          <w:sz w:val="2"/>
        </w:rPr>
      </w:pPr>
      <w:r w:rsidRPr="000419EE">
        <w:rPr>
          <w:rFonts w:ascii="Trebuchet MS" w:hAnsi="Trebuchet MS"/>
          <w:noProof/>
        </w:rPr>
        <w:drawing>
          <wp:anchor distT="0" distB="0" distL="114300" distR="114300" simplePos="0" relativeHeight="251658240" behindDoc="0" locked="0" layoutInCell="1" allowOverlap="1" wp14:anchorId="73C49102" wp14:editId="542E2C12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382395" cy="636905"/>
            <wp:effectExtent l="0" t="0" r="8255" b="0"/>
            <wp:wrapNone/>
            <wp:docPr id="1552872329" name="Image 1" descr="Une image contenant Police, logo, Graphique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872329" name="Image 1" descr="Une image contenant Police, logo, Graphique, Bleu électr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46" b="16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DC38E" w14:textId="77777777" w:rsidR="000419EE" w:rsidRPr="000419EE" w:rsidRDefault="000419EE" w:rsidP="000419EE">
      <w:pPr>
        <w:spacing w:line="240" w:lineRule="exact"/>
        <w:rPr>
          <w:rFonts w:ascii="Trebuchet MS" w:hAnsi="Trebuchet MS"/>
        </w:rPr>
      </w:pPr>
    </w:p>
    <w:p w14:paraId="2DE44E75" w14:textId="3EE31096" w:rsidR="002567AF" w:rsidRPr="00535B86" w:rsidRDefault="002567AF" w:rsidP="00535B86">
      <w:pPr>
        <w:spacing w:line="325" w:lineRule="exact"/>
        <w:ind w:left="5103"/>
        <w:rPr>
          <w:rFonts w:ascii="Trebuchet MS" w:eastAsia="Trebuchet MS" w:hAnsi="Trebuchet MS" w:cs="Trebuchet MS"/>
          <w:b/>
          <w:caps/>
          <w:color w:val="4472C4"/>
          <w:sz w:val="24"/>
          <w:szCs w:val="18"/>
        </w:rPr>
      </w:pPr>
      <w:r w:rsidRPr="00535B86">
        <w:rPr>
          <w:rFonts w:ascii="Trebuchet MS" w:eastAsia="Trebuchet MS" w:hAnsi="Trebuchet MS" w:cs="Trebuchet MS"/>
          <w:b/>
          <w:caps/>
          <w:color w:val="4472C4"/>
          <w:sz w:val="24"/>
          <w:szCs w:val="18"/>
        </w:rPr>
        <w:t>Prestations de nettoyage des locaux</w:t>
      </w:r>
      <w:r w:rsidR="00535B86">
        <w:rPr>
          <w:rFonts w:ascii="Trebuchet MS" w:eastAsia="Trebuchet MS" w:hAnsi="Trebuchet MS" w:cs="Trebuchet MS"/>
          <w:b/>
          <w:caps/>
          <w:color w:val="4472C4"/>
          <w:sz w:val="24"/>
          <w:szCs w:val="18"/>
        </w:rPr>
        <w:t> :</w:t>
      </w:r>
    </w:p>
    <w:p w14:paraId="4606B824" w14:textId="77777777" w:rsidR="00535B86" w:rsidRDefault="00535B86" w:rsidP="002567AF">
      <w:pPr>
        <w:spacing w:line="325" w:lineRule="exact"/>
        <w:jc w:val="right"/>
        <w:rPr>
          <w:rFonts w:ascii="Trebuchet MS" w:eastAsia="Trebuchet MS" w:hAnsi="Trebuchet MS" w:cs="Trebuchet MS"/>
          <w:b/>
          <w:color w:val="4472C4"/>
          <w:sz w:val="24"/>
          <w:szCs w:val="18"/>
        </w:rPr>
      </w:pPr>
    </w:p>
    <w:p w14:paraId="53590BEF" w14:textId="4BF05FD1" w:rsidR="00535B86" w:rsidRPr="00535B86" w:rsidRDefault="00535B86" w:rsidP="00535B86">
      <w:pPr>
        <w:spacing w:line="325" w:lineRule="exact"/>
        <w:ind w:left="5670"/>
        <w:rPr>
          <w:rFonts w:ascii="Trebuchet MS" w:eastAsia="Trebuchet MS" w:hAnsi="Trebuchet MS" w:cs="Trebuchet MS"/>
          <w:b/>
          <w:color w:val="4472C4"/>
          <w:sz w:val="24"/>
          <w:szCs w:val="18"/>
        </w:rPr>
      </w:pPr>
      <w:sdt>
        <w:sdtPr>
          <w:rPr>
            <w:rFonts w:ascii="Trebuchet MS" w:eastAsia="Trebuchet MS" w:hAnsi="Trebuchet MS" w:cs="Trebuchet MS"/>
            <w:b/>
            <w:color w:val="4472C4"/>
            <w:sz w:val="24"/>
            <w:szCs w:val="18"/>
          </w:rPr>
          <w:id w:val="21182483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rebuchet MS" w:hint="eastAsia"/>
              <w:b/>
              <w:color w:val="4472C4"/>
              <w:sz w:val="24"/>
              <w:szCs w:val="18"/>
            </w:rPr>
            <w:t>☐</w:t>
          </w:r>
        </w:sdtContent>
      </w:sdt>
      <w:r w:rsidRPr="00535B86">
        <w:rPr>
          <w:rFonts w:ascii="Trebuchet MS" w:eastAsia="Trebuchet MS" w:hAnsi="Trebuchet MS" w:cs="Trebuchet MS"/>
          <w:b/>
          <w:color w:val="4472C4"/>
          <w:sz w:val="24"/>
          <w:szCs w:val="18"/>
        </w:rPr>
        <w:t xml:space="preserve">   Lot 1 : Bâtiment IAE – DSP, Vannes</w:t>
      </w:r>
    </w:p>
    <w:p w14:paraId="1A2BAE03" w14:textId="77777777" w:rsidR="00535B86" w:rsidRPr="00535B86" w:rsidRDefault="00535B86" w:rsidP="00535B86">
      <w:pPr>
        <w:spacing w:line="325" w:lineRule="exact"/>
        <w:ind w:left="5670"/>
        <w:rPr>
          <w:rFonts w:ascii="Trebuchet MS" w:eastAsia="Trebuchet MS" w:hAnsi="Trebuchet MS" w:cs="Trebuchet MS"/>
          <w:b/>
          <w:color w:val="4472C4"/>
          <w:sz w:val="24"/>
          <w:szCs w:val="18"/>
        </w:rPr>
      </w:pPr>
    </w:p>
    <w:p w14:paraId="18BF68EE" w14:textId="77777777" w:rsidR="00535B86" w:rsidRPr="00535B86" w:rsidRDefault="00535B86" w:rsidP="00535B86">
      <w:pPr>
        <w:spacing w:line="325" w:lineRule="exact"/>
        <w:ind w:left="5670"/>
        <w:rPr>
          <w:rFonts w:ascii="Trebuchet MS" w:eastAsia="Trebuchet MS" w:hAnsi="Trebuchet MS" w:cs="Trebuchet MS"/>
          <w:b/>
          <w:color w:val="4472C4"/>
          <w:sz w:val="24"/>
          <w:szCs w:val="18"/>
        </w:rPr>
      </w:pPr>
      <w:sdt>
        <w:sdtPr>
          <w:rPr>
            <w:rFonts w:ascii="Trebuchet MS" w:eastAsia="Trebuchet MS" w:hAnsi="Trebuchet MS" w:cs="Trebuchet MS"/>
            <w:b/>
            <w:color w:val="4472C4"/>
            <w:sz w:val="24"/>
            <w:szCs w:val="18"/>
          </w:rPr>
          <w:id w:val="1810367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35B86">
            <w:rPr>
              <w:rFonts w:ascii="MS Gothic" w:eastAsia="MS Gothic" w:hAnsi="MS Gothic" w:cs="Trebuchet MS" w:hint="eastAsia"/>
              <w:b/>
              <w:color w:val="4472C4"/>
              <w:sz w:val="24"/>
              <w:szCs w:val="18"/>
            </w:rPr>
            <w:t>☐</w:t>
          </w:r>
        </w:sdtContent>
      </w:sdt>
      <w:r w:rsidRPr="00535B86">
        <w:rPr>
          <w:rFonts w:ascii="Trebuchet MS" w:eastAsia="Trebuchet MS" w:hAnsi="Trebuchet MS" w:cs="Trebuchet MS"/>
          <w:b/>
          <w:color w:val="4472C4"/>
          <w:sz w:val="24"/>
          <w:szCs w:val="18"/>
        </w:rPr>
        <w:t xml:space="preserve">   Lot 2 : Bâtiment ENSIBS, Lorient</w:t>
      </w:r>
    </w:p>
    <w:p w14:paraId="02294303" w14:textId="77777777" w:rsidR="00535B86" w:rsidRPr="00535B86" w:rsidRDefault="00535B86" w:rsidP="00535B86">
      <w:pPr>
        <w:spacing w:line="325" w:lineRule="exact"/>
        <w:ind w:left="5670"/>
        <w:rPr>
          <w:rFonts w:ascii="Trebuchet MS" w:eastAsia="Trebuchet MS" w:hAnsi="Trebuchet MS" w:cs="Trebuchet MS"/>
          <w:b/>
          <w:color w:val="4472C4"/>
          <w:sz w:val="24"/>
          <w:szCs w:val="18"/>
        </w:rPr>
      </w:pPr>
    </w:p>
    <w:p w14:paraId="02BADC91" w14:textId="03FC87AF" w:rsidR="002567AF" w:rsidRPr="00535B86" w:rsidRDefault="00535B86" w:rsidP="00535B86">
      <w:pPr>
        <w:ind w:left="5670"/>
        <w:rPr>
          <w:rFonts w:ascii="Trebuchet MS" w:eastAsia="Trebuchet MS" w:hAnsi="Trebuchet MS" w:cs="Trebuchet MS"/>
          <w:b/>
          <w:color w:val="4472C4"/>
          <w:sz w:val="22"/>
          <w:szCs w:val="16"/>
        </w:rPr>
      </w:pPr>
      <w:sdt>
        <w:sdtPr>
          <w:rPr>
            <w:rFonts w:ascii="Trebuchet MS" w:eastAsia="Trebuchet MS" w:hAnsi="Trebuchet MS" w:cs="Trebuchet MS"/>
            <w:b/>
            <w:color w:val="4472C4"/>
            <w:sz w:val="24"/>
            <w:szCs w:val="18"/>
          </w:rPr>
          <w:id w:val="-1044212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35B86">
            <w:rPr>
              <w:rFonts w:ascii="MS Gothic" w:eastAsia="MS Gothic" w:hAnsi="MS Gothic" w:cs="Trebuchet MS" w:hint="eastAsia"/>
              <w:b/>
              <w:color w:val="4472C4"/>
              <w:sz w:val="24"/>
              <w:szCs w:val="18"/>
            </w:rPr>
            <w:t>☐</w:t>
          </w:r>
        </w:sdtContent>
      </w:sdt>
      <w:r w:rsidRPr="00535B86">
        <w:rPr>
          <w:rFonts w:ascii="Trebuchet MS" w:eastAsia="Trebuchet MS" w:hAnsi="Trebuchet MS" w:cs="Trebuchet MS"/>
          <w:b/>
          <w:color w:val="4472C4"/>
          <w:sz w:val="24"/>
          <w:szCs w:val="18"/>
        </w:rPr>
        <w:t xml:space="preserve">   Lot 3 : Bâtiment STAPS, Lorient</w:t>
      </w:r>
    </w:p>
    <w:p w14:paraId="045CA043" w14:textId="77777777" w:rsidR="002567AF" w:rsidRDefault="002567AF" w:rsidP="002567AF">
      <w:pPr>
        <w:pBdr>
          <w:bottom w:val="single" w:sz="4" w:space="1" w:color="auto"/>
        </w:pBdr>
        <w:ind w:left="2268" w:hanging="2268"/>
        <w:jc w:val="right"/>
        <w:rPr>
          <w:rFonts w:ascii="Trebuchet MS" w:hAnsi="Trebuchet MS"/>
        </w:rPr>
      </w:pPr>
    </w:p>
    <w:p w14:paraId="28A12100" w14:textId="77777777" w:rsidR="00535B86" w:rsidRDefault="00535B86" w:rsidP="001131AF">
      <w:pPr>
        <w:pBdr>
          <w:bottom w:val="single" w:sz="4" w:space="1" w:color="auto"/>
        </w:pBdr>
        <w:ind w:left="2268" w:hanging="2268"/>
        <w:rPr>
          <w:rFonts w:ascii="Trebuchet MS" w:hAnsi="Trebuchet MS"/>
        </w:rPr>
      </w:pPr>
    </w:p>
    <w:p w14:paraId="21BAD1F0" w14:textId="49DAE87F" w:rsidR="001131AF" w:rsidRDefault="001131AF" w:rsidP="001131AF">
      <w:pPr>
        <w:pBdr>
          <w:bottom w:val="single" w:sz="4" w:space="1" w:color="auto"/>
        </w:pBdr>
        <w:ind w:left="2268" w:hanging="2268"/>
        <w:rPr>
          <w:rFonts w:ascii="Trebuchet MS" w:hAnsi="Trebuchet MS"/>
        </w:rPr>
      </w:pPr>
      <w:r w:rsidRPr="001131AF">
        <w:rPr>
          <w:rFonts w:ascii="Trebuchet MS" w:hAnsi="Trebuchet MS"/>
          <w:u w:val="single"/>
        </w:rPr>
        <w:t>Nom du candidat</w:t>
      </w:r>
      <w:r>
        <w:rPr>
          <w:rFonts w:ascii="Trebuchet MS" w:hAnsi="Trebuchet MS"/>
        </w:rPr>
        <w:t xml:space="preserve"> : </w:t>
      </w:r>
      <w:r w:rsidRPr="001131AF">
        <w:rPr>
          <w:rFonts w:ascii="Trebuchet MS" w:hAnsi="Trebuchet MS"/>
          <w:b/>
          <w:bCs/>
          <w:color w:val="C00000"/>
          <w:sz w:val="24"/>
          <w:szCs w:val="24"/>
        </w:rPr>
        <w:t>xx</w:t>
      </w:r>
    </w:p>
    <w:p w14:paraId="273A2BA2" w14:textId="77777777" w:rsidR="001131AF" w:rsidRPr="001131AF" w:rsidRDefault="001131AF" w:rsidP="001131AF">
      <w:pPr>
        <w:pBdr>
          <w:bottom w:val="single" w:sz="4" w:space="1" w:color="auto"/>
        </w:pBdr>
        <w:ind w:left="2268" w:hanging="2268"/>
        <w:rPr>
          <w:rFonts w:ascii="Trebuchet MS" w:hAnsi="Trebuchet MS"/>
          <w:b/>
          <w:bCs/>
          <w:color w:val="C00000"/>
          <w:sz w:val="24"/>
          <w:szCs w:val="24"/>
        </w:rPr>
      </w:pPr>
    </w:p>
    <w:p w14:paraId="50331BB1" w14:textId="77777777" w:rsidR="00535B86" w:rsidRDefault="00535B86" w:rsidP="002567AF">
      <w:pPr>
        <w:pBdr>
          <w:bottom w:val="single" w:sz="4" w:space="1" w:color="auto"/>
        </w:pBdr>
        <w:ind w:left="2268" w:hanging="2268"/>
        <w:jc w:val="right"/>
        <w:rPr>
          <w:rFonts w:ascii="Trebuchet MS" w:hAnsi="Trebuchet MS"/>
        </w:rPr>
      </w:pPr>
    </w:p>
    <w:p w14:paraId="0491BC71" w14:textId="553C6668" w:rsidR="00703B4D" w:rsidRPr="002567AF" w:rsidRDefault="00703B4D" w:rsidP="002567AF">
      <w:pPr>
        <w:ind w:left="2268" w:hanging="2268"/>
        <w:jc w:val="center"/>
        <w:rPr>
          <w:rFonts w:ascii="Trebuchet MS" w:eastAsia="Trebuchet MS" w:hAnsi="Trebuchet MS" w:cs="Trebuchet MS"/>
          <w:b/>
          <w:color w:val="ED7D31" w:themeColor="accent2"/>
          <w:sz w:val="24"/>
          <w:szCs w:val="18"/>
        </w:rPr>
      </w:pPr>
      <w:r w:rsidRPr="002567AF">
        <w:rPr>
          <w:rFonts w:ascii="Trebuchet MS" w:eastAsia="Trebuchet MS" w:hAnsi="Trebuchet MS" w:cs="Trebuchet MS"/>
          <w:b/>
          <w:color w:val="ED7D31" w:themeColor="accent2"/>
          <w:sz w:val="24"/>
          <w:szCs w:val="18"/>
        </w:rPr>
        <w:t>BORDEREAU DES PRIX UNITAIRES</w:t>
      </w:r>
    </w:p>
    <w:p w14:paraId="063805F2" w14:textId="65F6E96E" w:rsidR="000419EE" w:rsidRPr="002567AF" w:rsidRDefault="00703B4D" w:rsidP="002567AF">
      <w:pPr>
        <w:pBdr>
          <w:bottom w:val="single" w:sz="4" w:space="1" w:color="auto"/>
        </w:pBdr>
        <w:jc w:val="center"/>
        <w:rPr>
          <w:rFonts w:ascii="Trebuchet MS" w:hAnsi="Trebuchet MS"/>
          <w:color w:val="ED7D31" w:themeColor="accent2"/>
          <w:sz w:val="18"/>
          <w:szCs w:val="18"/>
        </w:rPr>
      </w:pPr>
      <w:r w:rsidRPr="002567AF">
        <w:rPr>
          <w:rFonts w:ascii="Trebuchet MS" w:eastAsia="Trebuchet MS" w:hAnsi="Trebuchet MS" w:cs="Trebuchet MS"/>
          <w:b/>
          <w:color w:val="ED7D31" w:themeColor="accent2"/>
          <w:sz w:val="24"/>
          <w:szCs w:val="18"/>
        </w:rPr>
        <w:t>DES PRESTATIONS EXCEPTIONNELLES OCCASIONNELLES</w:t>
      </w:r>
    </w:p>
    <w:p w14:paraId="2E48C5D8" w14:textId="77777777" w:rsidR="000419EE" w:rsidRPr="000419EE" w:rsidRDefault="000419EE" w:rsidP="000419EE">
      <w:pPr>
        <w:spacing w:line="240" w:lineRule="exact"/>
        <w:rPr>
          <w:rFonts w:ascii="Trebuchet MS" w:hAnsi="Trebuchet MS"/>
        </w:rPr>
      </w:pPr>
    </w:p>
    <w:p w14:paraId="76E32104" w14:textId="77777777" w:rsidR="003C70E5" w:rsidRDefault="003C70E5" w:rsidP="00565EA4">
      <w:pPr>
        <w:jc w:val="both"/>
        <w:rPr>
          <w:rFonts w:ascii="Trebuchet MS" w:eastAsia="Trebuchet MS" w:hAnsi="Trebuchet MS" w:cs="Trebuchet MS"/>
        </w:rPr>
      </w:pPr>
    </w:p>
    <w:p w14:paraId="1A8CE799" w14:textId="77777777" w:rsidR="003C70E5" w:rsidRDefault="003C70E5" w:rsidP="00565EA4">
      <w:pPr>
        <w:jc w:val="both"/>
        <w:rPr>
          <w:rFonts w:ascii="Trebuchet MS" w:eastAsia="Trebuchet MS" w:hAnsi="Trebuchet MS" w:cs="Trebuchet MS"/>
        </w:rPr>
      </w:pPr>
    </w:p>
    <w:p w14:paraId="0132CB89" w14:textId="02769709" w:rsidR="00565EA4" w:rsidRPr="00703B4D" w:rsidRDefault="00565EA4" w:rsidP="00565EA4">
      <w:pPr>
        <w:jc w:val="both"/>
        <w:rPr>
          <w:rFonts w:ascii="Trebuchet MS" w:eastAsia="Trebuchet MS" w:hAnsi="Trebuchet MS" w:cs="Trebuchet MS"/>
        </w:rPr>
      </w:pPr>
      <w:r w:rsidRPr="00703B4D">
        <w:rPr>
          <w:rFonts w:ascii="Trebuchet MS" w:eastAsia="Trebuchet MS" w:hAnsi="Trebuchet MS" w:cs="Trebuchet MS"/>
        </w:rPr>
        <w:t>Les prix sont réputés comprendre, conformément à l’article 10.1.3 du CCAG-FCS, toutes les charges fiscales ou autres frappant obligatoirement les prestations et toutes les dépenses nécessaires à l’exécution des prestations.</w:t>
      </w:r>
    </w:p>
    <w:p w14:paraId="38DABA66" w14:textId="77777777" w:rsidR="000419EE" w:rsidRPr="000419EE" w:rsidRDefault="000419EE" w:rsidP="000419EE">
      <w:pPr>
        <w:spacing w:line="240" w:lineRule="exact"/>
        <w:rPr>
          <w:rFonts w:ascii="Trebuchet MS" w:hAnsi="Trebuchet MS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4537"/>
        <w:gridCol w:w="1984"/>
        <w:gridCol w:w="1984"/>
      </w:tblGrid>
      <w:tr w:rsidR="00EB1843" w:rsidRPr="002567AF" w14:paraId="4F076075" w14:textId="77777777" w:rsidTr="00565EA4">
        <w:tc>
          <w:tcPr>
            <w:tcW w:w="4537" w:type="dxa"/>
            <w:shd w:val="clear" w:color="auto" w:fill="44546A" w:themeFill="text2"/>
          </w:tcPr>
          <w:p w14:paraId="3B761CA3" w14:textId="49DB7029" w:rsidR="00EB1843" w:rsidRPr="002567AF" w:rsidRDefault="00703B4D" w:rsidP="003266DF">
            <w:pPr>
              <w:ind w:left="360"/>
              <w:rPr>
                <w:rFonts w:ascii="Trebuchet MS" w:hAnsi="Trebuchet MS" w:cs="Arial"/>
                <w:b/>
                <w:bCs/>
              </w:rPr>
            </w:pPr>
            <w:r w:rsidRPr="002567AF">
              <w:rPr>
                <w:rFonts w:ascii="Trebuchet MS" w:hAnsi="Trebuchet MS" w:cs="Arial"/>
                <w:b/>
                <w:bCs/>
                <w:color w:val="FFFFFF" w:themeColor="background1"/>
                <w:sz w:val="22"/>
                <w:szCs w:val="22"/>
              </w:rPr>
              <w:t>Prestations</w:t>
            </w:r>
            <w:r w:rsidR="00EB1843" w:rsidRPr="002567AF">
              <w:rPr>
                <w:rFonts w:ascii="Trebuchet MS" w:hAnsi="Trebuchet MS" w:cs="Arial"/>
                <w:b/>
                <w:bCs/>
                <w:color w:val="FFFFFF" w:themeColor="background1"/>
                <w:sz w:val="22"/>
                <w:szCs w:val="22"/>
              </w:rPr>
              <w:t xml:space="preserve"> non prévu</w:t>
            </w:r>
            <w:r w:rsidRPr="002567AF">
              <w:rPr>
                <w:rFonts w:ascii="Trebuchet MS" w:hAnsi="Trebuchet MS" w:cs="Arial"/>
                <w:b/>
                <w:bCs/>
                <w:color w:val="FFFFFF" w:themeColor="background1"/>
                <w:sz w:val="22"/>
                <w:szCs w:val="22"/>
              </w:rPr>
              <w:t>e</w:t>
            </w:r>
            <w:r w:rsidR="00EB1843" w:rsidRPr="002567AF">
              <w:rPr>
                <w:rFonts w:ascii="Trebuchet MS" w:hAnsi="Trebuchet MS" w:cs="Arial"/>
                <w:b/>
                <w:bCs/>
                <w:color w:val="FFFFFF" w:themeColor="background1"/>
                <w:sz w:val="22"/>
                <w:szCs w:val="22"/>
              </w:rPr>
              <w:t>s dans les prestations récurrentes régulières</w:t>
            </w:r>
          </w:p>
        </w:tc>
        <w:tc>
          <w:tcPr>
            <w:tcW w:w="1984" w:type="dxa"/>
          </w:tcPr>
          <w:p w14:paraId="53B41094" w14:textId="49163CEB" w:rsidR="00EB1843" w:rsidRPr="002567AF" w:rsidRDefault="00EB1843" w:rsidP="007B3DFF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2567AF">
              <w:rPr>
                <w:rFonts w:ascii="Trebuchet MS" w:hAnsi="Trebuchet MS" w:cs="Arial"/>
                <w:b/>
                <w:bCs/>
              </w:rPr>
              <w:t>Unité de base du prix</w:t>
            </w:r>
          </w:p>
        </w:tc>
        <w:tc>
          <w:tcPr>
            <w:tcW w:w="1984" w:type="dxa"/>
          </w:tcPr>
          <w:p w14:paraId="3D356B1D" w14:textId="0FE01D07" w:rsidR="00EB1843" w:rsidRPr="002567AF" w:rsidRDefault="00EB1843" w:rsidP="007B3DFF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2567AF">
              <w:rPr>
                <w:rFonts w:ascii="Trebuchet MS" w:hAnsi="Trebuchet MS" w:cs="Arial"/>
                <w:b/>
                <w:bCs/>
              </w:rPr>
              <w:t>Prix HT</w:t>
            </w:r>
          </w:p>
        </w:tc>
      </w:tr>
      <w:tr w:rsidR="00EB1843" w:rsidRPr="002567AF" w14:paraId="4AD2EAED" w14:textId="77777777" w:rsidTr="00703B4D">
        <w:trPr>
          <w:trHeight w:val="567"/>
        </w:trPr>
        <w:tc>
          <w:tcPr>
            <w:tcW w:w="4537" w:type="dxa"/>
            <w:vAlign w:val="center"/>
          </w:tcPr>
          <w:p w14:paraId="1468B204" w14:textId="28ACF40E" w:rsidR="00EB1843" w:rsidRPr="002567AF" w:rsidRDefault="00EB1843" w:rsidP="00EB1843">
            <w:pPr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 xml:space="preserve">Métallisation des sols </w:t>
            </w:r>
            <w:r w:rsidR="00493566">
              <w:rPr>
                <w:rFonts w:ascii="Trebuchet MS" w:hAnsi="Trebuchet MS" w:cs="Arial"/>
              </w:rPr>
              <w:t xml:space="preserve">pvc </w:t>
            </w:r>
            <w:r w:rsidRPr="002567AF">
              <w:rPr>
                <w:rFonts w:ascii="Trebuchet MS" w:hAnsi="Trebuchet MS" w:cs="Arial"/>
              </w:rPr>
              <w:t>(y compris décapage)</w:t>
            </w:r>
          </w:p>
        </w:tc>
        <w:tc>
          <w:tcPr>
            <w:tcW w:w="1984" w:type="dxa"/>
            <w:vAlign w:val="center"/>
          </w:tcPr>
          <w:p w14:paraId="4149304B" w14:textId="0DC097DA" w:rsidR="00EB1843" w:rsidRPr="002567AF" w:rsidRDefault="00EB1843" w:rsidP="00EB1843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M2</w:t>
            </w:r>
          </w:p>
        </w:tc>
        <w:tc>
          <w:tcPr>
            <w:tcW w:w="1984" w:type="dxa"/>
            <w:vAlign w:val="center"/>
          </w:tcPr>
          <w:p w14:paraId="2122C9A9" w14:textId="3DECD236" w:rsidR="00EB1843" w:rsidRPr="002567AF" w:rsidRDefault="00EB1843" w:rsidP="00EB1843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  <w:tr w:rsidR="003A7396" w:rsidRPr="003A7396" w14:paraId="2DE42F5D" w14:textId="77777777" w:rsidTr="00703B4D">
        <w:trPr>
          <w:trHeight w:val="567"/>
        </w:trPr>
        <w:tc>
          <w:tcPr>
            <w:tcW w:w="4537" w:type="dxa"/>
            <w:vAlign w:val="center"/>
          </w:tcPr>
          <w:p w14:paraId="3CFBFEE6" w14:textId="6CFC28D7" w:rsidR="002567AF" w:rsidRPr="003A7396" w:rsidRDefault="002567AF" w:rsidP="002567AF">
            <w:pPr>
              <w:rPr>
                <w:rFonts w:ascii="Trebuchet MS" w:hAnsi="Trebuchet MS" w:cs="Arial"/>
              </w:rPr>
            </w:pPr>
            <w:bookmarkStart w:id="0" w:name="_Hlk211589020"/>
            <w:proofErr w:type="spellStart"/>
            <w:r w:rsidRPr="003A7396">
              <w:rPr>
                <w:rFonts w:ascii="Trebuchet MS" w:hAnsi="Trebuchet MS" w:cs="Arial"/>
              </w:rPr>
              <w:t>Shampouinage</w:t>
            </w:r>
            <w:proofErr w:type="spellEnd"/>
            <w:r w:rsidRPr="003A7396">
              <w:rPr>
                <w:rFonts w:ascii="Trebuchet MS" w:hAnsi="Trebuchet MS" w:cs="Arial"/>
              </w:rPr>
              <w:t xml:space="preserve"> sol moquette</w:t>
            </w:r>
          </w:p>
        </w:tc>
        <w:tc>
          <w:tcPr>
            <w:tcW w:w="1984" w:type="dxa"/>
            <w:vAlign w:val="center"/>
          </w:tcPr>
          <w:p w14:paraId="2A6E9AB1" w14:textId="42DDF984" w:rsidR="002567AF" w:rsidRPr="003A7396" w:rsidRDefault="002567AF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3A7396">
              <w:rPr>
                <w:rFonts w:ascii="Trebuchet MS" w:hAnsi="Trebuchet MS" w:cs="Arial"/>
              </w:rPr>
              <w:t>M2</w:t>
            </w:r>
          </w:p>
        </w:tc>
        <w:tc>
          <w:tcPr>
            <w:tcW w:w="1984" w:type="dxa"/>
            <w:vAlign w:val="center"/>
          </w:tcPr>
          <w:p w14:paraId="703149AC" w14:textId="1F9339E1" w:rsidR="002567AF" w:rsidRPr="003A7396" w:rsidRDefault="002567AF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3A7396">
              <w:rPr>
                <w:rFonts w:ascii="Trebuchet MS" w:hAnsi="Trebuchet MS" w:cs="Arial"/>
              </w:rPr>
              <w:tab/>
              <w:t>€</w:t>
            </w:r>
          </w:p>
        </w:tc>
      </w:tr>
      <w:tr w:rsidR="003A7396" w:rsidRPr="003A7396" w14:paraId="548C06E6" w14:textId="77777777" w:rsidTr="003A7396">
        <w:trPr>
          <w:trHeight w:val="5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AD22" w14:textId="10712F62" w:rsidR="003A7396" w:rsidRPr="003A7396" w:rsidRDefault="003A7396" w:rsidP="00564011">
            <w:pPr>
              <w:rPr>
                <w:rFonts w:ascii="Trebuchet MS" w:hAnsi="Trebuchet MS" w:cs="Arial"/>
              </w:rPr>
            </w:pPr>
            <w:proofErr w:type="spellStart"/>
            <w:r w:rsidRPr="003A7396">
              <w:rPr>
                <w:rFonts w:ascii="Trebuchet MS" w:hAnsi="Trebuchet MS" w:cs="Arial"/>
              </w:rPr>
              <w:t>Shampouinage</w:t>
            </w:r>
            <w:proofErr w:type="spellEnd"/>
            <w:r w:rsidRPr="003A7396">
              <w:rPr>
                <w:rFonts w:ascii="Trebuchet MS" w:hAnsi="Trebuchet MS" w:cs="Arial"/>
              </w:rPr>
              <w:t xml:space="preserve"> sol </w:t>
            </w:r>
            <w:r>
              <w:rPr>
                <w:rFonts w:ascii="Trebuchet MS" w:hAnsi="Trebuchet MS" w:cs="Arial"/>
              </w:rPr>
              <w:t xml:space="preserve">type </w:t>
            </w:r>
            <w:proofErr w:type="spellStart"/>
            <w:r>
              <w:rPr>
                <w:rFonts w:ascii="Trebuchet MS" w:hAnsi="Trebuchet MS" w:cs="Arial"/>
              </w:rPr>
              <w:t>flotex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B84F" w14:textId="77777777" w:rsidR="003A7396" w:rsidRPr="003A7396" w:rsidRDefault="003A7396" w:rsidP="00564011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3A7396">
              <w:rPr>
                <w:rFonts w:ascii="Trebuchet MS" w:hAnsi="Trebuchet MS" w:cs="Arial"/>
              </w:rPr>
              <w:t>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8910" w14:textId="77777777" w:rsidR="003A7396" w:rsidRPr="003A7396" w:rsidRDefault="003A7396" w:rsidP="00564011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3A7396">
              <w:rPr>
                <w:rFonts w:ascii="Trebuchet MS" w:hAnsi="Trebuchet MS" w:cs="Arial"/>
              </w:rPr>
              <w:tab/>
              <w:t>€</w:t>
            </w:r>
          </w:p>
        </w:tc>
      </w:tr>
      <w:bookmarkEnd w:id="0"/>
      <w:tr w:rsidR="002567AF" w:rsidRPr="002567AF" w14:paraId="34DB3C11" w14:textId="77777777" w:rsidTr="00703B4D">
        <w:trPr>
          <w:trHeight w:val="567"/>
        </w:trPr>
        <w:tc>
          <w:tcPr>
            <w:tcW w:w="4537" w:type="dxa"/>
            <w:vAlign w:val="center"/>
          </w:tcPr>
          <w:p w14:paraId="79A4FB91" w14:textId="3917EC9F" w:rsidR="002567AF" w:rsidRPr="002567AF" w:rsidRDefault="002567AF" w:rsidP="002567AF">
            <w:pPr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 xml:space="preserve">Nettoyage des banquettes en </w:t>
            </w:r>
            <w:r w:rsidR="003A7396">
              <w:rPr>
                <w:rFonts w:ascii="Trebuchet MS" w:hAnsi="Trebuchet MS" w:cs="Arial"/>
              </w:rPr>
              <w:t>simili</w:t>
            </w:r>
          </w:p>
        </w:tc>
        <w:tc>
          <w:tcPr>
            <w:tcW w:w="1984" w:type="dxa"/>
            <w:vAlign w:val="center"/>
          </w:tcPr>
          <w:p w14:paraId="298C923D" w14:textId="244FC7EB" w:rsidR="002567AF" w:rsidRPr="002567AF" w:rsidRDefault="002567AF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Unitaire</w:t>
            </w:r>
          </w:p>
        </w:tc>
        <w:tc>
          <w:tcPr>
            <w:tcW w:w="1984" w:type="dxa"/>
            <w:vAlign w:val="center"/>
          </w:tcPr>
          <w:p w14:paraId="4953F498" w14:textId="65131EAC" w:rsidR="002567AF" w:rsidRPr="002567AF" w:rsidRDefault="002567AF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  <w:tr w:rsidR="002567AF" w:rsidRPr="002567AF" w14:paraId="377AB960" w14:textId="77777777" w:rsidTr="00703B4D">
        <w:trPr>
          <w:trHeight w:val="567"/>
        </w:trPr>
        <w:tc>
          <w:tcPr>
            <w:tcW w:w="4537" w:type="dxa"/>
            <w:vAlign w:val="center"/>
          </w:tcPr>
          <w:p w14:paraId="0D31B301" w14:textId="656802B4" w:rsidR="002567AF" w:rsidRPr="002567AF" w:rsidRDefault="002567AF" w:rsidP="002567AF">
            <w:pPr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Nettoyage des banquettes en tissu</w:t>
            </w:r>
          </w:p>
        </w:tc>
        <w:tc>
          <w:tcPr>
            <w:tcW w:w="1984" w:type="dxa"/>
            <w:vAlign w:val="center"/>
          </w:tcPr>
          <w:p w14:paraId="46ACEB54" w14:textId="0AC970F3" w:rsidR="002567AF" w:rsidRPr="002567AF" w:rsidRDefault="002567AF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Unitaire</w:t>
            </w:r>
          </w:p>
        </w:tc>
        <w:tc>
          <w:tcPr>
            <w:tcW w:w="1984" w:type="dxa"/>
            <w:vAlign w:val="center"/>
          </w:tcPr>
          <w:p w14:paraId="72CCD7AB" w14:textId="6AC102B4" w:rsidR="002567AF" w:rsidRPr="002567AF" w:rsidRDefault="002567AF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  <w:tr w:rsidR="009676D0" w:rsidRPr="002567AF" w14:paraId="75AD62FA" w14:textId="77777777" w:rsidTr="00703B4D">
        <w:trPr>
          <w:trHeight w:val="567"/>
        </w:trPr>
        <w:tc>
          <w:tcPr>
            <w:tcW w:w="4537" w:type="dxa"/>
            <w:vAlign w:val="center"/>
          </w:tcPr>
          <w:p w14:paraId="491A7748" w14:textId="77777777" w:rsidR="00A835DA" w:rsidRDefault="009676D0" w:rsidP="009676D0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Heure</w:t>
            </w:r>
            <w:r w:rsidRPr="009676D0">
              <w:rPr>
                <w:rFonts w:ascii="Trebuchet MS" w:hAnsi="Trebuchet MS" w:cs="Arial"/>
              </w:rPr>
              <w:t xml:space="preserve"> supplémentaire</w:t>
            </w:r>
            <w:r>
              <w:rPr>
                <w:rFonts w:ascii="Trebuchet MS" w:hAnsi="Trebuchet MS" w:cs="Arial"/>
              </w:rPr>
              <w:t xml:space="preserve"> d’intervention </w:t>
            </w:r>
          </w:p>
          <w:p w14:paraId="4CE55466" w14:textId="1D6865EA" w:rsidR="009676D0" w:rsidRPr="002567AF" w:rsidRDefault="00A835DA" w:rsidP="009676D0">
            <w:pPr>
              <w:rPr>
                <w:rFonts w:ascii="Trebuchet MS" w:hAnsi="Trebuchet MS" w:cs="Arial"/>
              </w:rPr>
            </w:pPr>
            <w:proofErr w:type="gramStart"/>
            <w:r>
              <w:rPr>
                <w:rFonts w:ascii="Trebuchet MS" w:hAnsi="Trebuchet MS" w:cs="Arial"/>
              </w:rPr>
              <w:t>du</w:t>
            </w:r>
            <w:proofErr w:type="gramEnd"/>
            <w:r>
              <w:rPr>
                <w:rFonts w:ascii="Trebuchet MS" w:hAnsi="Trebuchet MS" w:cs="Arial"/>
              </w:rPr>
              <w:t xml:space="preserve"> </w:t>
            </w:r>
            <w:r w:rsidR="009676D0" w:rsidRPr="009676D0">
              <w:rPr>
                <w:rFonts w:ascii="Trebuchet MS" w:hAnsi="Trebuchet MS" w:cs="Arial"/>
              </w:rPr>
              <w:t>lundi au samedi</w:t>
            </w:r>
            <w:r w:rsidR="009676D0">
              <w:rPr>
                <w:rFonts w:ascii="Trebuchet MS" w:hAnsi="Trebuchet MS" w:cs="Arial"/>
              </w:rPr>
              <w:t xml:space="preserve"> </w:t>
            </w:r>
            <w:r w:rsidR="009676D0" w:rsidRPr="009676D0">
              <w:rPr>
                <w:rFonts w:ascii="Trebuchet MS" w:hAnsi="Trebuchet MS" w:cs="Arial"/>
              </w:rPr>
              <w:t xml:space="preserve">entre </w:t>
            </w:r>
            <w:r w:rsidR="00694A8F">
              <w:rPr>
                <w:rFonts w:ascii="Trebuchet MS" w:hAnsi="Trebuchet MS" w:cs="Arial"/>
              </w:rPr>
              <w:t>6</w:t>
            </w:r>
            <w:r w:rsidR="009676D0" w:rsidRPr="009676D0">
              <w:rPr>
                <w:rFonts w:ascii="Trebuchet MS" w:hAnsi="Trebuchet MS" w:cs="Arial"/>
              </w:rPr>
              <w:t>h00 et 21h00</w:t>
            </w:r>
          </w:p>
        </w:tc>
        <w:tc>
          <w:tcPr>
            <w:tcW w:w="1984" w:type="dxa"/>
            <w:vAlign w:val="center"/>
          </w:tcPr>
          <w:p w14:paraId="14E3B3B6" w14:textId="432D4D37" w:rsidR="009676D0" w:rsidRPr="002567AF" w:rsidRDefault="009676D0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Horaire</w:t>
            </w:r>
          </w:p>
        </w:tc>
        <w:tc>
          <w:tcPr>
            <w:tcW w:w="1984" w:type="dxa"/>
            <w:vAlign w:val="center"/>
          </w:tcPr>
          <w:p w14:paraId="7E71FABF" w14:textId="393F5338" w:rsidR="009676D0" w:rsidRPr="002567AF" w:rsidRDefault="009676D0" w:rsidP="002567AF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  <w:tr w:rsidR="009676D0" w:rsidRPr="002567AF" w14:paraId="504B757E" w14:textId="77777777" w:rsidTr="009B7CDC">
        <w:trPr>
          <w:trHeight w:val="567"/>
        </w:trPr>
        <w:tc>
          <w:tcPr>
            <w:tcW w:w="4537" w:type="dxa"/>
            <w:vAlign w:val="center"/>
          </w:tcPr>
          <w:p w14:paraId="309D2BC8" w14:textId="77777777" w:rsidR="00A835DA" w:rsidRDefault="009676D0" w:rsidP="009676D0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Heure</w:t>
            </w:r>
            <w:r w:rsidRPr="009676D0">
              <w:rPr>
                <w:rFonts w:ascii="Trebuchet MS" w:hAnsi="Trebuchet MS" w:cs="Arial"/>
              </w:rPr>
              <w:t xml:space="preserve"> supplémentaire</w:t>
            </w:r>
            <w:r>
              <w:rPr>
                <w:rFonts w:ascii="Trebuchet MS" w:hAnsi="Trebuchet MS" w:cs="Arial"/>
              </w:rPr>
              <w:t xml:space="preserve"> d’intervention </w:t>
            </w:r>
          </w:p>
          <w:p w14:paraId="6904F538" w14:textId="76656863" w:rsidR="009676D0" w:rsidRPr="002567AF" w:rsidRDefault="00A835DA" w:rsidP="009676D0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Du </w:t>
            </w:r>
            <w:r w:rsidR="009676D0" w:rsidRPr="009676D0">
              <w:rPr>
                <w:rFonts w:ascii="Trebuchet MS" w:hAnsi="Trebuchet MS" w:cs="Arial"/>
              </w:rPr>
              <w:t>dimanche et jours fériés</w:t>
            </w:r>
            <w:r w:rsidR="009676D0">
              <w:rPr>
                <w:rFonts w:ascii="Trebuchet MS" w:hAnsi="Trebuchet MS" w:cs="Arial"/>
              </w:rPr>
              <w:t xml:space="preserve"> </w:t>
            </w:r>
            <w:r w:rsidR="009676D0" w:rsidRPr="009676D0">
              <w:rPr>
                <w:rFonts w:ascii="Trebuchet MS" w:hAnsi="Trebuchet MS" w:cs="Arial"/>
              </w:rPr>
              <w:t xml:space="preserve">ou horaires entre 21h00 et </w:t>
            </w:r>
            <w:r w:rsidR="00694A8F">
              <w:rPr>
                <w:rFonts w:ascii="Trebuchet MS" w:hAnsi="Trebuchet MS" w:cs="Arial"/>
              </w:rPr>
              <w:t>6</w:t>
            </w:r>
            <w:r w:rsidR="009676D0" w:rsidRPr="009676D0">
              <w:rPr>
                <w:rFonts w:ascii="Trebuchet MS" w:hAnsi="Trebuchet MS" w:cs="Arial"/>
              </w:rPr>
              <w:t>h00</w:t>
            </w:r>
          </w:p>
        </w:tc>
        <w:tc>
          <w:tcPr>
            <w:tcW w:w="1984" w:type="dxa"/>
            <w:vAlign w:val="center"/>
          </w:tcPr>
          <w:p w14:paraId="7E404912" w14:textId="77777777" w:rsidR="009676D0" w:rsidRPr="002567AF" w:rsidRDefault="009676D0" w:rsidP="009B7CDC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Horaire</w:t>
            </w:r>
          </w:p>
        </w:tc>
        <w:tc>
          <w:tcPr>
            <w:tcW w:w="1984" w:type="dxa"/>
            <w:vAlign w:val="center"/>
          </w:tcPr>
          <w:p w14:paraId="03402EAE" w14:textId="77777777" w:rsidR="009676D0" w:rsidRPr="002567AF" w:rsidRDefault="009676D0" w:rsidP="009B7CDC">
            <w:pPr>
              <w:tabs>
                <w:tab w:val="right" w:pos="1484"/>
              </w:tabs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</w:tbl>
    <w:p w14:paraId="1B3131CB" w14:textId="77777777" w:rsidR="000A36C3" w:rsidRPr="002567AF" w:rsidRDefault="000A36C3" w:rsidP="000A36C3">
      <w:pPr>
        <w:ind w:right="10"/>
        <w:rPr>
          <w:rFonts w:ascii="Trebuchet MS" w:hAnsi="Trebuchet MS" w:cs="Arial"/>
        </w:rPr>
      </w:pPr>
    </w:p>
    <w:tbl>
      <w:tblPr>
        <w:tblpPr w:leftFromText="141" w:rightFromText="141" w:vertAnchor="text" w:horzAnchor="margin" w:tblpX="552" w:tblpY="123"/>
        <w:tblW w:w="7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4531"/>
        <w:gridCol w:w="2551"/>
      </w:tblGrid>
      <w:tr w:rsidR="00A835DA" w:rsidRPr="002567AF" w14:paraId="351E3C4E" w14:textId="77777777" w:rsidTr="00A835DA">
        <w:trPr>
          <w:trHeight w:val="109"/>
        </w:trPr>
        <w:tc>
          <w:tcPr>
            <w:tcW w:w="4531" w:type="dxa"/>
            <w:shd w:val="clear" w:color="auto" w:fill="44546A" w:themeFill="text2"/>
          </w:tcPr>
          <w:p w14:paraId="39A0547B" w14:textId="35C5A947" w:rsidR="00A835DA" w:rsidRPr="002567AF" w:rsidRDefault="00A835DA" w:rsidP="00565EA4">
            <w:pPr>
              <w:ind w:left="360"/>
              <w:rPr>
                <w:rFonts w:ascii="Trebuchet MS" w:hAnsi="Trebuchet MS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2567AF">
              <w:rPr>
                <w:rFonts w:ascii="Trebuchet MS" w:hAnsi="Trebuchet MS" w:cs="Arial"/>
                <w:b/>
                <w:bCs/>
                <w:color w:val="FFFFFF" w:themeColor="background1"/>
                <w:sz w:val="22"/>
                <w:szCs w:val="22"/>
              </w:rPr>
              <w:t>Fournitures</w:t>
            </w:r>
          </w:p>
        </w:tc>
        <w:tc>
          <w:tcPr>
            <w:tcW w:w="2551" w:type="dxa"/>
          </w:tcPr>
          <w:p w14:paraId="7EC81744" w14:textId="77777777" w:rsidR="00A835DA" w:rsidRPr="002567AF" w:rsidRDefault="00A835DA" w:rsidP="00565EA4">
            <w:pPr>
              <w:jc w:val="center"/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 xml:space="preserve">Coût unitaire </w:t>
            </w:r>
            <w:r w:rsidRPr="002567AF">
              <w:rPr>
                <w:rFonts w:ascii="Trebuchet MS" w:hAnsi="Trebuchet MS" w:cs="Arial"/>
                <w:b/>
                <w:bCs/>
              </w:rPr>
              <w:t>HT</w:t>
            </w:r>
            <w:r w:rsidRPr="002567AF">
              <w:rPr>
                <w:rFonts w:ascii="Trebuchet MS" w:hAnsi="Trebuchet MS" w:cs="Arial"/>
              </w:rPr>
              <w:t xml:space="preserve"> </w:t>
            </w:r>
          </w:p>
          <w:p w14:paraId="439519DB" w14:textId="25F2C8D9" w:rsidR="00A835DA" w:rsidRPr="002567AF" w:rsidRDefault="00A835DA" w:rsidP="00565EA4">
            <w:pPr>
              <w:jc w:val="center"/>
              <w:rPr>
                <w:rFonts w:ascii="Trebuchet MS" w:hAnsi="Trebuchet MS" w:cs="Arial"/>
              </w:rPr>
            </w:pPr>
            <w:proofErr w:type="gramStart"/>
            <w:r>
              <w:rPr>
                <w:rFonts w:ascii="Trebuchet MS" w:hAnsi="Trebuchet MS" w:cs="Arial"/>
              </w:rPr>
              <w:t>e</w:t>
            </w:r>
            <w:r w:rsidRPr="002567AF">
              <w:rPr>
                <w:rFonts w:ascii="Trebuchet MS" w:hAnsi="Trebuchet MS" w:cs="Arial"/>
              </w:rPr>
              <w:t>n</w:t>
            </w:r>
            <w:proofErr w:type="gramEnd"/>
            <w:r w:rsidRPr="002567AF">
              <w:rPr>
                <w:rFonts w:ascii="Trebuchet MS" w:hAnsi="Trebuchet MS" w:cs="Arial"/>
              </w:rPr>
              <w:t xml:space="preserve"> cours de marché</w:t>
            </w:r>
          </w:p>
          <w:p w14:paraId="56D5CC5F" w14:textId="707E97DE" w:rsidR="00A835DA" w:rsidRPr="002567AF" w:rsidRDefault="00A835DA" w:rsidP="00565EA4">
            <w:pPr>
              <w:jc w:val="center"/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(</w:t>
            </w:r>
            <w:proofErr w:type="gramStart"/>
            <w:r w:rsidRPr="002567AF">
              <w:rPr>
                <w:rFonts w:ascii="Trebuchet MS" w:hAnsi="Trebuchet MS" w:cs="Arial"/>
              </w:rPr>
              <w:t>pose</w:t>
            </w:r>
            <w:proofErr w:type="gramEnd"/>
            <w:r w:rsidRPr="002567AF">
              <w:rPr>
                <w:rFonts w:ascii="Trebuchet MS" w:hAnsi="Trebuchet MS" w:cs="Arial"/>
              </w:rPr>
              <w:t xml:space="preserve"> incluse)</w:t>
            </w:r>
          </w:p>
        </w:tc>
      </w:tr>
      <w:tr w:rsidR="00A835DA" w:rsidRPr="002567AF" w14:paraId="70556105" w14:textId="77777777" w:rsidTr="00A835DA">
        <w:trPr>
          <w:trHeight w:val="567"/>
        </w:trPr>
        <w:tc>
          <w:tcPr>
            <w:tcW w:w="4531" w:type="dxa"/>
            <w:vAlign w:val="center"/>
          </w:tcPr>
          <w:p w14:paraId="63FC49CF" w14:textId="51371A0C" w:rsidR="00A835DA" w:rsidRPr="002567AF" w:rsidRDefault="00A835DA" w:rsidP="00703B4D">
            <w:pPr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Distributeurs savon *</w:t>
            </w:r>
          </w:p>
        </w:tc>
        <w:tc>
          <w:tcPr>
            <w:tcW w:w="2551" w:type="dxa"/>
            <w:vAlign w:val="center"/>
          </w:tcPr>
          <w:p w14:paraId="60A8835B" w14:textId="0D2189D4" w:rsidR="00A835DA" w:rsidRPr="002567AF" w:rsidRDefault="00A835DA" w:rsidP="00703B4D">
            <w:pPr>
              <w:jc w:val="right"/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  <w:tr w:rsidR="00A835DA" w:rsidRPr="002567AF" w14:paraId="332D8191" w14:textId="77777777" w:rsidTr="00A835DA">
        <w:trPr>
          <w:trHeight w:val="567"/>
        </w:trPr>
        <w:tc>
          <w:tcPr>
            <w:tcW w:w="4531" w:type="dxa"/>
            <w:vAlign w:val="center"/>
          </w:tcPr>
          <w:p w14:paraId="1677F48E" w14:textId="74B6E2BE" w:rsidR="00A835DA" w:rsidRPr="002567AF" w:rsidRDefault="00A835DA" w:rsidP="00703B4D">
            <w:pPr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Distributeurs essuie mains *</w:t>
            </w:r>
          </w:p>
        </w:tc>
        <w:tc>
          <w:tcPr>
            <w:tcW w:w="2551" w:type="dxa"/>
            <w:vAlign w:val="center"/>
          </w:tcPr>
          <w:p w14:paraId="12EDA941" w14:textId="517F55BE" w:rsidR="00A835DA" w:rsidRPr="002567AF" w:rsidRDefault="00A835DA" w:rsidP="00703B4D">
            <w:pPr>
              <w:jc w:val="right"/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  <w:tr w:rsidR="00A835DA" w:rsidRPr="002567AF" w14:paraId="4E99F3F7" w14:textId="77777777" w:rsidTr="00A835DA">
        <w:trPr>
          <w:trHeight w:val="567"/>
        </w:trPr>
        <w:tc>
          <w:tcPr>
            <w:tcW w:w="4531" w:type="dxa"/>
            <w:vAlign w:val="center"/>
          </w:tcPr>
          <w:p w14:paraId="075B822C" w14:textId="65E47CF5" w:rsidR="00A835DA" w:rsidRPr="002567AF" w:rsidRDefault="00A835DA" w:rsidP="00703B4D">
            <w:pPr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>Distributeurs papier hygiénique *</w:t>
            </w:r>
          </w:p>
        </w:tc>
        <w:tc>
          <w:tcPr>
            <w:tcW w:w="2551" w:type="dxa"/>
            <w:vAlign w:val="center"/>
          </w:tcPr>
          <w:p w14:paraId="47ABF783" w14:textId="2C7C2B23" w:rsidR="00A835DA" w:rsidRPr="002567AF" w:rsidRDefault="00A835DA" w:rsidP="00703B4D">
            <w:pPr>
              <w:jc w:val="right"/>
              <w:rPr>
                <w:rFonts w:ascii="Trebuchet MS" w:hAnsi="Trebuchet MS" w:cs="Arial"/>
              </w:rPr>
            </w:pPr>
            <w:r w:rsidRPr="002567AF">
              <w:rPr>
                <w:rFonts w:ascii="Trebuchet MS" w:hAnsi="Trebuchet MS" w:cs="Arial"/>
              </w:rPr>
              <w:tab/>
              <w:t>€</w:t>
            </w:r>
          </w:p>
        </w:tc>
      </w:tr>
    </w:tbl>
    <w:p w14:paraId="769255E9" w14:textId="77777777" w:rsidR="00973A6B" w:rsidRPr="002567AF" w:rsidRDefault="00973A6B" w:rsidP="000A36C3">
      <w:pPr>
        <w:ind w:right="10"/>
        <w:rPr>
          <w:rFonts w:ascii="Trebuchet MS" w:hAnsi="Trebuchet MS" w:cs="Arial"/>
          <w:b/>
        </w:rPr>
      </w:pPr>
    </w:p>
    <w:p w14:paraId="3EFB608F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37FF6FB1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2C9A4F57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2B623FBB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1EB0B20F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04D4DD90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61F4ECBE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6F07D65D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107B789D" w14:textId="77777777" w:rsidR="00441B78" w:rsidRPr="002567AF" w:rsidRDefault="00441B78" w:rsidP="000A36C3">
      <w:pPr>
        <w:ind w:right="10"/>
        <w:rPr>
          <w:rFonts w:ascii="Trebuchet MS" w:hAnsi="Trebuchet MS" w:cs="Arial"/>
          <w:b/>
        </w:rPr>
      </w:pPr>
    </w:p>
    <w:p w14:paraId="509220EB" w14:textId="77777777" w:rsidR="00565EA4" w:rsidRPr="002567AF" w:rsidRDefault="00565EA4" w:rsidP="000A36C3">
      <w:pPr>
        <w:ind w:right="10"/>
        <w:rPr>
          <w:rFonts w:ascii="Trebuchet MS" w:hAnsi="Trebuchet MS" w:cs="Arial"/>
          <w:b/>
        </w:rPr>
      </w:pPr>
    </w:p>
    <w:p w14:paraId="5887347F" w14:textId="77777777" w:rsidR="00D2054C" w:rsidRDefault="00D2054C" w:rsidP="00565EA4">
      <w:pPr>
        <w:ind w:left="426" w:right="10"/>
        <w:rPr>
          <w:rFonts w:ascii="Trebuchet MS" w:hAnsi="Trebuchet MS" w:cs="Arial"/>
          <w:b/>
        </w:rPr>
      </w:pPr>
    </w:p>
    <w:p w14:paraId="0331313D" w14:textId="4767146B" w:rsidR="000A36C3" w:rsidRPr="002567AF" w:rsidRDefault="00703B4D" w:rsidP="00565EA4">
      <w:pPr>
        <w:ind w:left="426" w:right="10"/>
        <w:rPr>
          <w:rFonts w:ascii="Trebuchet MS" w:hAnsi="Trebuchet MS" w:cs="Arial"/>
          <w:b/>
        </w:rPr>
      </w:pPr>
      <w:r w:rsidRPr="003A7396">
        <w:rPr>
          <w:rFonts w:ascii="Trebuchet MS" w:hAnsi="Trebuchet MS" w:cs="Arial"/>
          <w:b/>
        </w:rPr>
        <w:t xml:space="preserve">* </w:t>
      </w:r>
      <w:r w:rsidR="00BE46C2" w:rsidRPr="003A7396">
        <w:rPr>
          <w:rFonts w:ascii="Trebuchet MS" w:hAnsi="Trebuchet MS" w:cs="Arial"/>
          <w:b/>
        </w:rPr>
        <w:t>Nota : les distributeurs installés par le candidat ne seront pas retirés en fin de marché.</w:t>
      </w:r>
    </w:p>
    <w:p w14:paraId="066F2361" w14:textId="77777777" w:rsidR="000419EE" w:rsidRPr="002567AF" w:rsidRDefault="000419EE" w:rsidP="000419EE">
      <w:pPr>
        <w:pStyle w:val="Paragraphedeliste"/>
        <w:ind w:right="10"/>
        <w:rPr>
          <w:rFonts w:ascii="Trebuchet MS" w:hAnsi="Trebuchet MS" w:cs="Arial"/>
          <w:b/>
        </w:rPr>
      </w:pPr>
    </w:p>
    <w:p w14:paraId="3096ED45" w14:textId="6D9271BE" w:rsidR="00B41253" w:rsidRPr="002567AF" w:rsidRDefault="00B41253" w:rsidP="000A36C3">
      <w:pPr>
        <w:pStyle w:val="Titre1"/>
        <w:rPr>
          <w:rFonts w:ascii="Trebuchet MS" w:hAnsi="Trebuchet MS" w:cs="Arial"/>
          <w:sz w:val="20"/>
        </w:rPr>
      </w:pPr>
    </w:p>
    <w:sectPr w:rsidR="00B41253" w:rsidRPr="002567AF" w:rsidSect="002567AF">
      <w:footerReference w:type="default" r:id="rId9"/>
      <w:pgSz w:w="11906" w:h="16838"/>
      <w:pgMar w:top="567" w:right="102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C0B2B" w14:textId="77777777" w:rsidR="000419EE" w:rsidRDefault="000419EE" w:rsidP="000419EE">
      <w:r>
        <w:separator/>
      </w:r>
    </w:p>
  </w:endnote>
  <w:endnote w:type="continuationSeparator" w:id="0">
    <w:p w14:paraId="78CA4E0F" w14:textId="77777777" w:rsidR="000419EE" w:rsidRDefault="000419EE" w:rsidP="0004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C4A4" w14:textId="169F1495" w:rsidR="000419EE" w:rsidRDefault="000419EE">
    <w:pPr>
      <w:pStyle w:val="Pieddepage"/>
    </w:pPr>
    <w:r w:rsidRPr="000419EE">
      <w:t>Consultation n° : P202508AO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FD793" w14:textId="77777777" w:rsidR="000419EE" w:rsidRDefault="000419EE" w:rsidP="000419EE">
      <w:r>
        <w:separator/>
      </w:r>
    </w:p>
  </w:footnote>
  <w:footnote w:type="continuationSeparator" w:id="0">
    <w:p w14:paraId="4065AA31" w14:textId="77777777" w:rsidR="000419EE" w:rsidRDefault="000419EE" w:rsidP="00041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D35FC"/>
    <w:multiLevelType w:val="hybridMultilevel"/>
    <w:tmpl w:val="9F46C2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F099A"/>
    <w:multiLevelType w:val="hybridMultilevel"/>
    <w:tmpl w:val="F6549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86819"/>
    <w:multiLevelType w:val="hybridMultilevel"/>
    <w:tmpl w:val="19BA76FC"/>
    <w:lvl w:ilvl="0" w:tplc="41B2D76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972169">
    <w:abstractNumId w:val="2"/>
  </w:num>
  <w:num w:numId="2" w16cid:durableId="860625205">
    <w:abstractNumId w:val="0"/>
  </w:num>
  <w:num w:numId="3" w16cid:durableId="1830051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3BC"/>
    <w:rsid w:val="0000394A"/>
    <w:rsid w:val="000419EE"/>
    <w:rsid w:val="00052486"/>
    <w:rsid w:val="000752D8"/>
    <w:rsid w:val="000A36C3"/>
    <w:rsid w:val="001052BB"/>
    <w:rsid w:val="001131AF"/>
    <w:rsid w:val="00124D75"/>
    <w:rsid w:val="001443BC"/>
    <w:rsid w:val="00162207"/>
    <w:rsid w:val="0017546F"/>
    <w:rsid w:val="00185736"/>
    <w:rsid w:val="002567AF"/>
    <w:rsid w:val="00294F6C"/>
    <w:rsid w:val="0029688F"/>
    <w:rsid w:val="002E05D8"/>
    <w:rsid w:val="002F319E"/>
    <w:rsid w:val="003141F1"/>
    <w:rsid w:val="003266DF"/>
    <w:rsid w:val="003A7396"/>
    <w:rsid w:val="003B2CFB"/>
    <w:rsid w:val="003C70E5"/>
    <w:rsid w:val="00441B78"/>
    <w:rsid w:val="00450D81"/>
    <w:rsid w:val="00457272"/>
    <w:rsid w:val="004639C9"/>
    <w:rsid w:val="00470B53"/>
    <w:rsid w:val="004828AC"/>
    <w:rsid w:val="00493566"/>
    <w:rsid w:val="004F2F6C"/>
    <w:rsid w:val="00506781"/>
    <w:rsid w:val="00511DDA"/>
    <w:rsid w:val="00522313"/>
    <w:rsid w:val="00535B86"/>
    <w:rsid w:val="005478A1"/>
    <w:rsid w:val="00554F30"/>
    <w:rsid w:val="00565EA4"/>
    <w:rsid w:val="00574CE3"/>
    <w:rsid w:val="00587930"/>
    <w:rsid w:val="006035B0"/>
    <w:rsid w:val="006363CA"/>
    <w:rsid w:val="00651930"/>
    <w:rsid w:val="00694A8F"/>
    <w:rsid w:val="006A7C12"/>
    <w:rsid w:val="006C017B"/>
    <w:rsid w:val="00703B4D"/>
    <w:rsid w:val="007650AA"/>
    <w:rsid w:val="00792406"/>
    <w:rsid w:val="007A3596"/>
    <w:rsid w:val="007E0B2D"/>
    <w:rsid w:val="008033F1"/>
    <w:rsid w:val="00824797"/>
    <w:rsid w:val="00875F62"/>
    <w:rsid w:val="00894DB1"/>
    <w:rsid w:val="00905829"/>
    <w:rsid w:val="00924F39"/>
    <w:rsid w:val="009621A3"/>
    <w:rsid w:val="009676D0"/>
    <w:rsid w:val="00973A6B"/>
    <w:rsid w:val="00995202"/>
    <w:rsid w:val="009C071A"/>
    <w:rsid w:val="00A2721B"/>
    <w:rsid w:val="00A30EBD"/>
    <w:rsid w:val="00A469A8"/>
    <w:rsid w:val="00A73C87"/>
    <w:rsid w:val="00A835DA"/>
    <w:rsid w:val="00AA606C"/>
    <w:rsid w:val="00AA7C38"/>
    <w:rsid w:val="00B41253"/>
    <w:rsid w:val="00B953EA"/>
    <w:rsid w:val="00BB7BEB"/>
    <w:rsid w:val="00BC4421"/>
    <w:rsid w:val="00BD76D3"/>
    <w:rsid w:val="00BE46C2"/>
    <w:rsid w:val="00C01A33"/>
    <w:rsid w:val="00C042D7"/>
    <w:rsid w:val="00C26ED2"/>
    <w:rsid w:val="00C46A9E"/>
    <w:rsid w:val="00C54004"/>
    <w:rsid w:val="00C56B55"/>
    <w:rsid w:val="00C870E9"/>
    <w:rsid w:val="00CC75A6"/>
    <w:rsid w:val="00D2054C"/>
    <w:rsid w:val="00D2422D"/>
    <w:rsid w:val="00D44939"/>
    <w:rsid w:val="00DA26B6"/>
    <w:rsid w:val="00DE79C6"/>
    <w:rsid w:val="00E2166F"/>
    <w:rsid w:val="00E2589D"/>
    <w:rsid w:val="00E34710"/>
    <w:rsid w:val="00E8338B"/>
    <w:rsid w:val="00EB00CF"/>
    <w:rsid w:val="00EB1843"/>
    <w:rsid w:val="00EE5441"/>
    <w:rsid w:val="00F77CA3"/>
    <w:rsid w:val="00FD096B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E7C2"/>
  <w15:docId w15:val="{1F65912C-489F-47D4-903A-411863BD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36C3"/>
    <w:pPr>
      <w:keepNext/>
      <w:ind w:right="10"/>
      <w:outlineLvl w:val="0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qFormat/>
    <w:rsid w:val="000A36C3"/>
    <w:pPr>
      <w:keepNext/>
      <w:ind w:right="1003"/>
      <w:jc w:val="right"/>
      <w:outlineLvl w:val="2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A36C3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0A36C3"/>
    <w:rPr>
      <w:rFonts w:ascii="Arial" w:eastAsia="Times New Roman" w:hAnsi="Arial" w:cs="Times New Roman"/>
      <w:b/>
      <w:sz w:val="24"/>
      <w:szCs w:val="20"/>
      <w:lang w:eastAsia="fr-FR"/>
    </w:rPr>
  </w:style>
  <w:style w:type="table" w:styleId="Grilledutableau">
    <w:name w:val="Table Grid"/>
    <w:basedOn w:val="TableauNormal"/>
    <w:rsid w:val="000A3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519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19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19E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419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19E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419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19EE"/>
  </w:style>
  <w:style w:type="character" w:customStyle="1" w:styleId="CommentaireCar">
    <w:name w:val="Commentaire Car"/>
    <w:basedOn w:val="Policepardfaut"/>
    <w:link w:val="Commentaire"/>
    <w:uiPriority w:val="99"/>
    <w:rsid w:val="000419E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19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19E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483D9-E735-4D26-9FA4-94677755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1076</Characters>
  <Application>Microsoft Office Word</Application>
  <DocSecurity>0</DocSecurity>
  <Lines>29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UBS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lebarbie</dc:creator>
  <cp:keywords/>
  <dc:description/>
  <cp:lastModifiedBy>Anne Roche</cp:lastModifiedBy>
  <cp:revision>10</cp:revision>
  <dcterms:created xsi:type="dcterms:W3CDTF">2025-10-16T08:00:00Z</dcterms:created>
  <dcterms:modified xsi:type="dcterms:W3CDTF">2025-10-17T10:23:00Z</dcterms:modified>
</cp:coreProperties>
</file>